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D9" w:rsidRPr="00313882" w:rsidRDefault="00A54DD9" w:rsidP="00313882">
      <w:pPr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A54DD9">
        <w:rPr>
          <w:rFonts w:ascii="Arial" w:hAnsi="Arial" w:cs="Arial"/>
          <w:b/>
          <w:color w:val="FF0000"/>
          <w:sz w:val="40"/>
          <w:szCs w:val="40"/>
        </w:rPr>
        <w:t>Лепка «</w:t>
      </w:r>
      <w:r w:rsidRPr="00A54DD9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С</w:t>
      </w:r>
      <w:r w:rsidRPr="00A54DD9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портивное оборудование</w:t>
      </w:r>
      <w:r w:rsidRPr="00A54DD9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»</w:t>
      </w:r>
    </w:p>
    <w:p w:rsidR="00A54DD9" w:rsidRDefault="00A54DD9" w:rsidP="00A54DD9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A54DD9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Pr="00A54DD9">
        <w:rPr>
          <w:rFonts w:ascii="Arial" w:hAnsi="Arial" w:cs="Arial"/>
          <w:color w:val="000000"/>
          <w:sz w:val="32"/>
          <w:szCs w:val="32"/>
          <w:shd w:val="clear" w:color="auto" w:fill="FFFFFF"/>
        </w:rPr>
        <w:t> Продолжать учить детей лепить мелкие предметы, самостоятельно выбирая способы лепки и применяя бросовый материал. Развивать память, координацию движений и мелкую моторику рук. Формировать такие черты характера, как самостоятельность, аккуратность.</w:t>
      </w:r>
      <w:r w:rsidRPr="00A54DD9">
        <w:rPr>
          <w:rFonts w:ascii="Arial" w:hAnsi="Arial" w:cs="Arial"/>
          <w:color w:val="000000"/>
          <w:sz w:val="32"/>
          <w:szCs w:val="32"/>
        </w:rPr>
        <w:br/>
      </w:r>
      <w:r w:rsidRPr="00A54DD9">
        <w:rPr>
          <w:rStyle w:val="a3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Материалы:</w:t>
      </w:r>
      <w:r w:rsidRPr="00A54DD9">
        <w:rPr>
          <w:rFonts w:ascii="Arial" w:hAnsi="Arial" w:cs="Arial"/>
          <w:color w:val="000000"/>
          <w:sz w:val="32"/>
          <w:szCs w:val="32"/>
          <w:shd w:val="clear" w:color="auto" w:fill="FFFFFF"/>
        </w:rPr>
        <w:t> Пластилин, доска для лепки, салфетки, бросовый материал (шнурок, тесемк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а, палочки, соломинки от сока). </w:t>
      </w:r>
    </w:p>
    <w:p w:rsidR="00711409" w:rsidRDefault="00A54DD9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A54DD9">
        <w:rPr>
          <w:rFonts w:ascii="Arial" w:hAnsi="Arial" w:cs="Arial"/>
          <w:sz w:val="32"/>
          <w:szCs w:val="32"/>
          <w:shd w:val="clear" w:color="auto" w:fill="FFFFFF"/>
        </w:rPr>
        <w:t>П</w:t>
      </w:r>
      <w:r w:rsidRPr="00A54DD9">
        <w:rPr>
          <w:rFonts w:ascii="Arial" w:hAnsi="Arial" w:cs="Arial"/>
          <w:sz w:val="32"/>
          <w:szCs w:val="32"/>
          <w:shd w:val="clear" w:color="auto" w:fill="FFFFFF"/>
        </w:rPr>
        <w:t>редлагает</w:t>
      </w:r>
      <w:r w:rsidRPr="00A54DD9">
        <w:rPr>
          <w:rFonts w:ascii="Arial" w:hAnsi="Arial" w:cs="Arial"/>
          <w:sz w:val="32"/>
          <w:szCs w:val="32"/>
          <w:shd w:val="clear" w:color="auto" w:fill="FFFFFF"/>
        </w:rPr>
        <w:t>ся</w:t>
      </w:r>
      <w:r w:rsidRPr="00A54DD9">
        <w:rPr>
          <w:rFonts w:ascii="Arial" w:hAnsi="Arial" w:cs="Arial"/>
          <w:sz w:val="32"/>
          <w:szCs w:val="32"/>
          <w:shd w:val="clear" w:color="auto" w:fill="FFFFFF"/>
        </w:rPr>
        <w:t xml:space="preserve"> слепить спортивные предметы-помощники</w:t>
      </w:r>
      <w:r w:rsidRPr="00A54DD9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A54DD9">
        <w:rPr>
          <w:rFonts w:ascii="Arial" w:hAnsi="Arial" w:cs="Arial"/>
          <w:sz w:val="32"/>
          <w:szCs w:val="32"/>
          <w:shd w:val="clear" w:color="auto" w:fill="FFFFFF"/>
        </w:rPr>
        <w:t>(кегли, мячи, скакалки, об</w:t>
      </w:r>
      <w:r w:rsidRPr="00A54DD9">
        <w:rPr>
          <w:rFonts w:ascii="Arial" w:hAnsi="Arial" w:cs="Arial"/>
          <w:sz w:val="32"/>
          <w:szCs w:val="32"/>
          <w:shd w:val="clear" w:color="auto" w:fill="FFFFFF"/>
        </w:rPr>
        <w:t xml:space="preserve">ручи, гири, гантели, </w:t>
      </w:r>
      <w:proofErr w:type="spellStart"/>
      <w:r w:rsidRPr="00A54DD9">
        <w:rPr>
          <w:rFonts w:ascii="Arial" w:hAnsi="Arial" w:cs="Arial"/>
          <w:sz w:val="32"/>
          <w:szCs w:val="32"/>
          <w:shd w:val="clear" w:color="auto" w:fill="FFFFFF"/>
        </w:rPr>
        <w:t>кольцеброс</w:t>
      </w:r>
      <w:proofErr w:type="spellEnd"/>
      <w:r w:rsidRPr="00A54DD9">
        <w:rPr>
          <w:rFonts w:ascii="Arial" w:hAnsi="Arial" w:cs="Arial"/>
          <w:sz w:val="32"/>
          <w:szCs w:val="32"/>
          <w:shd w:val="clear" w:color="auto" w:fill="FFFFFF"/>
        </w:rPr>
        <w:t>)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используя бросовый материал</w:t>
      </w:r>
      <w:r w:rsidRPr="00A54DD9">
        <w:rPr>
          <w:rFonts w:ascii="Arial" w:hAnsi="Arial" w:cs="Arial"/>
          <w:sz w:val="32"/>
          <w:szCs w:val="32"/>
          <w:shd w:val="clear" w:color="auto" w:fill="FFFFFF"/>
        </w:rPr>
        <w:t>.</w:t>
      </w:r>
    </w:p>
    <w:p w:rsidR="00313882" w:rsidRDefault="00313882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A54DD9" w:rsidRPr="00313882" w:rsidRDefault="00313882">
      <w:pPr>
        <w:rPr>
          <w:rFonts w:ascii="Arial" w:hAnsi="Arial" w:cs="Arial"/>
          <w:color w:val="00B050"/>
          <w:sz w:val="32"/>
          <w:szCs w:val="32"/>
          <w:shd w:val="clear" w:color="auto" w:fill="FFFFFF"/>
        </w:rPr>
      </w:pPr>
      <w:r w:rsidRPr="00313882">
        <w:rPr>
          <w:rFonts w:ascii="Arial" w:hAnsi="Arial" w:cs="Arial"/>
          <w:color w:val="00B050"/>
          <w:sz w:val="32"/>
          <w:szCs w:val="32"/>
          <w:shd w:val="clear" w:color="auto" w:fill="FFFFFF"/>
        </w:rPr>
        <w:t>Загадки:</w:t>
      </w:r>
    </w:p>
    <w:p w:rsidR="00A54DD9" w:rsidRPr="00A54DD9" w:rsidRDefault="00A54DD9" w:rsidP="00A5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Кинешь в речку – не тонет,</w:t>
      </w:r>
      <w:r w:rsidRPr="00A5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54DD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Бьёшь о стенку – не стонет.</w:t>
      </w:r>
      <w:bookmarkStart w:id="0" w:name="_GoBack"/>
      <w:bookmarkEnd w:id="0"/>
    </w:p>
    <w:p w:rsidR="00A54DD9" w:rsidRPr="00313882" w:rsidRDefault="00A54DD9" w:rsidP="00A54DD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138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Будешь оземь кидать –</w:t>
      </w:r>
      <w:r w:rsidRPr="00313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8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Станет кверху летать. (мяч)</w:t>
      </w:r>
      <w:r w:rsidRPr="00313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8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руки ты меня возьми,</w:t>
      </w:r>
      <w:r w:rsidRPr="00313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8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Прыгать поскорей начни.</w:t>
      </w:r>
      <w:r w:rsidRPr="00313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8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 прыжок и два прыжок,</w:t>
      </w:r>
      <w:r w:rsidRPr="00313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8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Угадай, кто я, дружок? (скакалка)</w:t>
      </w:r>
      <w:r w:rsidRPr="00313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8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 ним весело можно играть,</w:t>
      </w:r>
      <w:r w:rsidRPr="00313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8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Катать его и вращать.</w:t>
      </w:r>
      <w:r w:rsidRPr="00313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8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Он будто бы буква «О»:</w:t>
      </w:r>
      <w:r w:rsidRPr="003138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138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Круг, а внутри — ничего. (обруч)</w:t>
      </w:r>
    </w:p>
    <w:sectPr w:rsidR="00A54DD9" w:rsidRPr="00313882" w:rsidSect="00A54D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D9"/>
    <w:rsid w:val="00313882"/>
    <w:rsid w:val="00711409"/>
    <w:rsid w:val="00A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6C3E"/>
  <w15:chartTrackingRefBased/>
  <w15:docId w15:val="{B20AFD7D-B841-4E43-8CF3-A855AD16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2020-04-16T15:37:00Z</dcterms:created>
  <dcterms:modified xsi:type="dcterms:W3CDTF">2020-04-16T16:07:00Z</dcterms:modified>
</cp:coreProperties>
</file>