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A4" w:rsidRDefault="009A0FA4" w:rsidP="009A0FA4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2"/>
          <w:szCs w:val="42"/>
          <w:lang w:eastAsia="ru-RU"/>
        </w:rPr>
      </w:pPr>
      <w:r w:rsidRPr="009A0FA4">
        <w:rPr>
          <w:rFonts w:ascii="Arial" w:eastAsia="Times New Roman" w:hAnsi="Arial" w:cs="Arial"/>
          <w:b/>
          <w:bCs/>
          <w:color w:val="FF0000"/>
          <w:sz w:val="42"/>
          <w:szCs w:val="42"/>
          <w:lang w:eastAsia="ru-RU"/>
        </w:rPr>
        <w:t>Рисуем красками по образцу</w:t>
      </w:r>
    </w:p>
    <w:p w:rsidR="009A0FA4" w:rsidRPr="009A0FA4" w:rsidRDefault="009A0FA4" w:rsidP="009A0FA4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Потребуется:</w:t>
      </w:r>
    </w:p>
    <w:p w:rsidR="009A0FA4" w:rsidRPr="009A0FA4" w:rsidRDefault="009A0FA4" w:rsidP="009A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Акварель или гуашь</w:t>
      </w:r>
    </w:p>
    <w:p w:rsidR="009A0FA4" w:rsidRPr="009A0FA4" w:rsidRDefault="009A0FA4" w:rsidP="009A0F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кисточки </w:t>
      </w:r>
    </w:p>
    <w:p w:rsidR="009A0FA4" w:rsidRPr="009A0FA4" w:rsidRDefault="009A0FA4" w:rsidP="009A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вода (ополаскивать кисточки)</w:t>
      </w: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дальше все просто - рисуете вместе с ребенком. Сначала вы показываете, как рисовать. Потом ребенок пытается повторить.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Рисуем любой фрукт или овощ.</w:t>
      </w:r>
      <w:bookmarkStart w:id="0" w:name="_GoBack"/>
      <w:bookmarkEnd w:id="0"/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A0FA4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Примеры рисования:</w:t>
      </w: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A0F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"Свекла".</w:t>
      </w:r>
    </w:p>
    <w:p w:rsidR="009A0FA4" w:rsidRPr="009A0FA4" w:rsidRDefault="009A0FA4" w:rsidP="009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F5176" wp14:editId="0D97C7B5">
            <wp:extent cx="6096000" cy="3752850"/>
            <wp:effectExtent l="0" t="0" r="0" b="0"/>
            <wp:docPr id="1" name="Рисунок 1" descr="Учим детей рисовать по образ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детей рисовать по образц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A0F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"Морковь". </w:t>
      </w:r>
    </w:p>
    <w:p w:rsidR="009A0FA4" w:rsidRPr="009A0FA4" w:rsidRDefault="009A0FA4" w:rsidP="009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507EA" wp14:editId="79AF960C">
            <wp:extent cx="6096000" cy="3590925"/>
            <wp:effectExtent l="0" t="0" r="0" b="9525"/>
            <wp:docPr id="2" name="Рисунок 2" descr="Развивающие занятия с детьми 2 лет. Тема &quot;овощ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занятия с детьми 2 лет. Тема &quot;овощ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A0FA4" w:rsidRPr="009A0FA4" w:rsidRDefault="009A0FA4" w:rsidP="009A0F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A0F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"Репа". </w:t>
      </w:r>
    </w:p>
    <w:p w:rsidR="009A0FA4" w:rsidRPr="009A0FA4" w:rsidRDefault="009A0FA4" w:rsidP="009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D72FF" wp14:editId="6778D07F">
            <wp:extent cx="6096000" cy="3819525"/>
            <wp:effectExtent l="0" t="0" r="0" b="9525"/>
            <wp:docPr id="3" name="Рисунок 3" descr="Развивающие занятия с детьми 2 лет. Учимся рисовать по образ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занятия с детьми 2 лет. Учимся рисовать по образц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D3" w:rsidRDefault="00CE11D3"/>
    <w:sectPr w:rsidR="00CE11D3" w:rsidSect="009A0FA4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BD9"/>
    <w:multiLevelType w:val="multilevel"/>
    <w:tmpl w:val="38AA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A4"/>
    <w:rsid w:val="009A0FA4"/>
    <w:rsid w:val="00C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8C0"/>
  <w15:chartTrackingRefBased/>
  <w15:docId w15:val="{B9F4C602-1823-4D89-9E54-8BA56A5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2020-04-16T12:54:00Z</dcterms:created>
  <dcterms:modified xsi:type="dcterms:W3CDTF">2020-04-16T12:58:00Z</dcterms:modified>
</cp:coreProperties>
</file>