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C57" w:rsidRPr="00733BC2" w:rsidRDefault="001F5C57" w:rsidP="00733BC2">
      <w:pPr>
        <w:rPr>
          <w:rFonts w:ascii="Times New Roman" w:hAnsi="Times New Roman" w:cs="Times New Roman"/>
          <w:sz w:val="24"/>
          <w:szCs w:val="24"/>
        </w:rPr>
      </w:pPr>
    </w:p>
    <w:p w:rsidR="009748F0" w:rsidRPr="00733BC2" w:rsidRDefault="009748F0" w:rsidP="00733BC2"/>
    <w:p w:rsidR="009748F0" w:rsidRPr="00EF464C" w:rsidRDefault="00887D50" w:rsidP="00EF464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Segoe Print" w:eastAsia="Times New Roman" w:hAnsi="Segoe Print" w:cs="Times New Roman"/>
          <w:b/>
          <w:bCs/>
          <w:color w:val="E04E5A"/>
          <w:sz w:val="44"/>
          <w:szCs w:val="44"/>
          <w:lang w:eastAsia="ru-RU"/>
        </w:rPr>
      </w:pPr>
      <w:r w:rsidRPr="00EF464C">
        <w:rPr>
          <w:rFonts w:ascii="Segoe Print" w:eastAsia="Times New Roman" w:hAnsi="Segoe Print" w:cs="Times New Roman"/>
          <w:b/>
          <w:bCs/>
          <w:color w:val="E04E5A"/>
          <w:sz w:val="44"/>
          <w:szCs w:val="44"/>
          <w:lang w:eastAsia="ru-RU"/>
        </w:rPr>
        <w:t>Консультация для родителей</w:t>
      </w:r>
    </w:p>
    <w:p w:rsidR="009748F0" w:rsidRPr="00EF464C" w:rsidRDefault="009748F0" w:rsidP="00EF464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Segoe Print" w:eastAsia="Times New Roman" w:hAnsi="Segoe Print" w:cs="Times New Roman"/>
          <w:b/>
          <w:bCs/>
          <w:color w:val="E04E5A"/>
          <w:sz w:val="44"/>
          <w:szCs w:val="44"/>
          <w:lang w:eastAsia="ru-RU"/>
        </w:rPr>
      </w:pPr>
      <w:r w:rsidRPr="00EF464C">
        <w:rPr>
          <w:rFonts w:ascii="Segoe Print" w:eastAsia="Times New Roman" w:hAnsi="Segoe Print" w:cs="Times New Roman"/>
          <w:b/>
          <w:bCs/>
          <w:color w:val="E04E5A"/>
          <w:sz w:val="44"/>
          <w:szCs w:val="44"/>
          <w:lang w:eastAsia="ru-RU"/>
        </w:rPr>
        <w:t>Десять «почему» детям необходимо читать книжки.</w:t>
      </w:r>
    </w:p>
    <w:p w:rsidR="009748F0" w:rsidRPr="00887D50" w:rsidRDefault="009748F0" w:rsidP="00887D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Print" w:eastAsia="Times New Roman" w:hAnsi="Segoe Print" w:cs="Times New Roman"/>
          <w:color w:val="880000"/>
          <w:sz w:val="33"/>
          <w:szCs w:val="33"/>
          <w:lang w:eastAsia="ru-RU"/>
        </w:rPr>
      </w:pPr>
    </w:p>
    <w:p w:rsidR="00887D50" w:rsidRDefault="00887D50" w:rsidP="00EF464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  <w:r>
        <w:rPr>
          <w:rFonts w:ascii="Verdana" w:eastAsia="Times New Roman" w:hAnsi="Verdana" w:cs="Times New Roman"/>
          <w:noProof/>
          <w:color w:val="880000"/>
          <w:sz w:val="33"/>
          <w:szCs w:val="3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-388732</wp:posOffset>
            </wp:positionH>
            <wp:positionV relativeFrom="paragraph">
              <wp:posOffset>32086</wp:posOffset>
            </wp:positionV>
            <wp:extent cx="6324343" cy="4155141"/>
            <wp:effectExtent l="19050" t="0" r="257" b="0"/>
            <wp:wrapNone/>
            <wp:docPr id="2" name="Рисунок 1" descr="http://cdn.mamaplus.md/16244/57c806de293fb_57c806de2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mamaplus.md/16244/57c806de293fb_57c806de29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95" cy="41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887D50" w:rsidRDefault="00887D5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EF464C" w:rsidRPr="009748F0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4B5140" w:rsidRDefault="004B5140" w:rsidP="004B5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4B514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lastRenderedPageBreak/>
        <w:t>В семьях, где </w:t>
      </w:r>
      <w:r w:rsidRPr="004B5140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родители любят читать детям</w:t>
      </w:r>
      <w:r w:rsidRPr="004B514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, существует гармония, добро, взаимопонимание, тёплая и комфортная атмосфера. Чтение </w:t>
      </w:r>
      <w:r w:rsidRPr="004B5140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книг</w:t>
      </w:r>
      <w:r w:rsidRPr="004B514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своему ребенку можно рассматривать, как показатель благополучия в семье.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</w:p>
    <w:p w:rsidR="009748F0" w:rsidRPr="00EF464C" w:rsidRDefault="009748F0" w:rsidP="004B5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Благодаря чтению развивается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речь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ребенка и увеличивается его словарный запас, книга учит маленького человека выражать свои мысли и понимать сказанное другими людьми.</w:t>
      </w:r>
    </w:p>
    <w:p w:rsidR="009748F0" w:rsidRPr="00375DB5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Чтение развивает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мышление.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Из книг ребенок учится абстрактным понятиям и расширяет горизонты своего мира. Книга объясняет ему жизнь и помогает увидеть связь одного явления с другим.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Работа с книгой стимулирует 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творческое воображение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, позволяет работать фантазии и учит детей мыслить образами.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Чтение развивает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познавательные интересы и расширяет кругозор.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Из книг и периодики ребенок узнает о других странах и другом образе жизни, о природе, технике, истории и обо всем, что его интересует.</w:t>
      </w:r>
    </w:p>
    <w:p w:rsidR="009748F0" w:rsidRPr="00375DB5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Книги помогают ребенку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познать самого себя.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Для чувства собственного достоинства очень важно знать, что другие люди думают, чувствуют и реагируют так же, как он.</w:t>
      </w:r>
    </w:p>
    <w:p w:rsidR="009748F0" w:rsidRPr="00375DB5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Книги помогают детям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понять других.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Читая книги, написанные писателями других культур других эпох, и, видя, что их мысли и чувства похожи на наши, дети лучше понимают их и избавляются от предрассудков.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Хорошую детскую книжку можно читать ребенку вслух. Процесс совместного чтения способствует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духовному общению родителей и детей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, установлению взаимопонимания, близости, доверительности. Книга объединяет поколения.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Книги –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помощники родителей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решении  </w:t>
      </w:r>
      <w:r w:rsidRPr="00375DB5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воспитательных задач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Они учат детей этике, заставляют размышлять о добре и зле, развивают способность к сопереживанию, помогают научиться входить в положение других людей.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Книги придают 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силы и вдохновение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. Они увлекают и развлекают. Они заставляют детей и взрослых смеяться и плакать. Они приносят утешение и указывают выход из трудного положения.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Чтение – самое доступное и полезное для  </w:t>
      </w:r>
      <w:r w:rsidRPr="00375D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интеллектуального и эмоционально-психического развития </w:t>
      </w: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ребенка занятие.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t>Когда нужно учить технике чтения? Только тогда, когда ребенок уже хорошо владеет разговорной речью и свободно воспринимает на слух текст детских книг, соответствующих его возрасту. И, желательно, когда дошколенок проявляет потребность в чтении книг. Потребность эта просыпается постепенно, ее культивирует совместное с взрослым чтение. Малыш получает двойное удовольствие: от общения с взрослым в ходе их совместной деятельности чтения и от сюжета литературного произведения. Так, книга начинает ассоциироваться не только с источником новой информации, но и с положительными эмоциями. Стойкое отрицательное отношение к чтению и книге вообще может возникнуть в том случае, когда ребенка учат читать, а книг ему при этом почти не читают. А такова, к сожалению, современная ситуация.</w:t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F464C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Итак, в дошкольном детстве важно не обучать детей технике чтения, а сформировать у них потребность в чтении книг. Тогда в младшем школьном возрасте ребенок достаточно легко и быстро овладеет умение читать.</w:t>
      </w:r>
    </w:p>
    <w:p w:rsidR="00375DB5" w:rsidRDefault="00375DB5" w:rsidP="00375DB5">
      <w:pPr>
        <w:pStyle w:val="a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75DB5" w:rsidRDefault="00375DB5" w:rsidP="00375DB5">
      <w:pPr>
        <w:pStyle w:val="a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75DB5" w:rsidRPr="00375DB5" w:rsidRDefault="00375DB5" w:rsidP="00375DB5">
      <w:pPr>
        <w:pStyle w:val="a7"/>
        <w:jc w:val="center"/>
        <w:rPr>
          <w:rFonts w:ascii="Times New Roman" w:hAnsi="Times New Roman"/>
          <w:color w:val="FF0000"/>
          <w:sz w:val="28"/>
          <w:szCs w:val="28"/>
        </w:rPr>
      </w:pPr>
      <w:r w:rsidRPr="00375DB5">
        <w:rPr>
          <w:rFonts w:ascii="Times New Roman" w:hAnsi="Times New Roman"/>
          <w:b/>
          <w:color w:val="FF0000"/>
          <w:sz w:val="28"/>
          <w:szCs w:val="28"/>
        </w:rPr>
        <w:t>РОДИТЕЛИ ПОМНИТЕ: БУДУЩЕГО ЧИТАТЕЛЯ НЕОБХОДИМО ВОСПИТЫВАТЬ, КОГДА ОН ЕЩЕ ЯВЛЯЕТСЯ СЛУШАТЕЛЕМ.</w:t>
      </w:r>
      <w:r w:rsidRPr="00375DB5">
        <w:rPr>
          <w:rFonts w:ascii="Times New Roman" w:hAnsi="Times New Roman"/>
          <w:b/>
          <w:color w:val="FF0000"/>
          <w:sz w:val="28"/>
          <w:szCs w:val="28"/>
        </w:rPr>
        <w:br/>
      </w:r>
    </w:p>
    <w:p w:rsidR="00375DB5" w:rsidRDefault="00375DB5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375DB5" w:rsidRDefault="00375DB5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375DB5" w:rsidRDefault="00375DB5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375DB5" w:rsidRDefault="00375DB5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-240814</wp:posOffset>
            </wp:positionH>
            <wp:positionV relativeFrom="paragraph">
              <wp:posOffset>6201</wp:posOffset>
            </wp:positionV>
            <wp:extent cx="6005232" cy="5082988"/>
            <wp:effectExtent l="19050" t="0" r="0" b="0"/>
            <wp:wrapNone/>
            <wp:docPr id="7" name="Рисунок 7" descr="http://jette.ru/wp-content/uploads/2017/04/c005780da34d972da8b498c2a03efe963cf7eb52dafbff574de116e669e112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ette.ru/wp-content/uploads/2017/04/c005780da34d972da8b498c2a03efe963cf7eb52dafbff574de116e669e112d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50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8F0" w:rsidRPr="00EF464C" w:rsidRDefault="009748F0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color w:val="880000"/>
          <w:sz w:val="33"/>
          <w:szCs w:val="33"/>
          <w:lang w:eastAsia="ru-RU"/>
        </w:rPr>
      </w:pPr>
    </w:p>
    <w:p w:rsidR="00EF464C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color w:val="880000"/>
          <w:sz w:val="33"/>
          <w:szCs w:val="33"/>
          <w:lang w:eastAsia="ru-RU"/>
        </w:rPr>
      </w:pPr>
    </w:p>
    <w:p w:rsidR="00EF464C" w:rsidRPr="009748F0" w:rsidRDefault="00EF464C" w:rsidP="009748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880000"/>
          <w:sz w:val="33"/>
          <w:szCs w:val="33"/>
          <w:lang w:eastAsia="ru-RU"/>
        </w:rPr>
      </w:pPr>
    </w:p>
    <w:p w:rsidR="00726DFB" w:rsidRDefault="00726DFB" w:rsidP="009748F0">
      <w:pPr>
        <w:pStyle w:val="3"/>
        <w:spacing w:before="96" w:after="96" w:line="667" w:lineRule="atLeast"/>
        <w:ind w:left="193" w:right="193"/>
        <w:rPr>
          <w:rFonts w:ascii="Tahoma" w:hAnsi="Tahoma" w:cs="Tahoma"/>
          <w:b w:val="0"/>
          <w:bCs w:val="0"/>
          <w:color w:val="0053F9"/>
          <w:sz w:val="48"/>
          <w:szCs w:val="48"/>
          <w:u w:val="single"/>
        </w:rPr>
      </w:pPr>
    </w:p>
    <w:p w:rsidR="009748F0" w:rsidRDefault="009748F0" w:rsidP="009748F0">
      <w:pPr>
        <w:pStyle w:val="3"/>
        <w:spacing w:before="96" w:after="96" w:line="667" w:lineRule="atLeast"/>
        <w:ind w:left="193" w:right="193"/>
        <w:rPr>
          <w:rFonts w:ascii="Tahoma" w:hAnsi="Tahoma" w:cs="Tahoma"/>
          <w:b w:val="0"/>
          <w:bCs w:val="0"/>
          <w:color w:val="0053F9"/>
          <w:sz w:val="48"/>
          <w:szCs w:val="48"/>
          <w:u w:val="single"/>
        </w:rPr>
      </w:pPr>
      <w:r>
        <w:rPr>
          <w:rFonts w:ascii="Tahoma" w:hAnsi="Tahoma" w:cs="Tahoma"/>
          <w:b w:val="0"/>
          <w:bCs w:val="0"/>
          <w:color w:val="0053F9"/>
          <w:sz w:val="48"/>
          <w:szCs w:val="48"/>
          <w:u w:val="single"/>
        </w:rPr>
        <w:t xml:space="preserve">Консультация для родителей </w:t>
      </w:r>
    </w:p>
    <w:p w:rsidR="009748F0" w:rsidRDefault="009748F0" w:rsidP="009748F0">
      <w:pPr>
        <w:pStyle w:val="a4"/>
        <w:spacing w:before="65" w:beforeAutospacing="0" w:after="65" w:afterAutospacing="0" w:line="667" w:lineRule="atLeast"/>
        <w:ind w:left="193" w:right="193" w:firstLine="184"/>
        <w:outlineLvl w:val="3"/>
        <w:rPr>
          <w:rFonts w:ascii="Tahoma" w:hAnsi="Tahoma" w:cs="Tahoma"/>
          <w:color w:val="0053F9"/>
          <w:sz w:val="48"/>
          <w:szCs w:val="48"/>
          <w:u w:val="single"/>
        </w:rPr>
      </w:pPr>
    </w:p>
    <w:p w:rsidR="009748F0" w:rsidRDefault="009748F0"/>
    <w:p w:rsidR="00EF464C" w:rsidRDefault="00EF464C"/>
    <w:p w:rsidR="00EF464C" w:rsidRDefault="00EF464C"/>
    <w:p w:rsidR="00EF464C" w:rsidRDefault="00EF464C"/>
    <w:p w:rsidR="009748F0" w:rsidRDefault="009748F0"/>
    <w:sectPr w:rsidR="009748F0" w:rsidSect="00EF464C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9748F0"/>
    <w:rsid w:val="001F5C57"/>
    <w:rsid w:val="00375DB5"/>
    <w:rsid w:val="004B5140"/>
    <w:rsid w:val="00726DFB"/>
    <w:rsid w:val="00733BC2"/>
    <w:rsid w:val="00887D50"/>
    <w:rsid w:val="009748F0"/>
    <w:rsid w:val="00DF17BA"/>
    <w:rsid w:val="00E45B68"/>
    <w:rsid w:val="00EF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57"/>
  </w:style>
  <w:style w:type="paragraph" w:styleId="2">
    <w:name w:val="heading 2"/>
    <w:basedOn w:val="a"/>
    <w:link w:val="20"/>
    <w:uiPriority w:val="9"/>
    <w:qFormat/>
    <w:rsid w:val="009748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8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48F0"/>
    <w:rPr>
      <w:b/>
      <w:bCs/>
    </w:rPr>
  </w:style>
  <w:style w:type="paragraph" w:styleId="a4">
    <w:name w:val="Normal (Web)"/>
    <w:basedOn w:val="a"/>
    <w:uiPriority w:val="99"/>
    <w:semiHidden/>
    <w:unhideWhenUsed/>
    <w:rsid w:val="00974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8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748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748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lg">
    <w:name w:val="dlg"/>
    <w:basedOn w:val="a"/>
    <w:rsid w:val="0072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75DB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2017-11-19T17:01:00Z</dcterms:created>
  <dcterms:modified xsi:type="dcterms:W3CDTF">2017-11-19T17:01:00Z</dcterms:modified>
</cp:coreProperties>
</file>